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15E" w:rsidRDefault="005520F1">
      <w:r>
        <w:t>Extracted ion in OS software</w:t>
      </w:r>
    </w:p>
    <w:p w:rsidR="005520F1" w:rsidRDefault="005520F1">
      <w:r>
        <w:rPr>
          <w:noProof/>
        </w:rPr>
        <w:drawing>
          <wp:inline distT="0" distB="0" distL="0" distR="0" wp14:anchorId="4753204E" wp14:editId="50642C7A">
            <wp:extent cx="5943600" cy="22180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18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520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0F1"/>
    <w:rsid w:val="000E315E"/>
    <w:rsid w:val="005520F1"/>
    <w:rsid w:val="0091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D03A8"/>
  <w15:chartTrackingRefBased/>
  <w15:docId w15:val="{A9A9A08E-E88E-415E-B2FD-B8D32541E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Genentech</dc:creator>
  <cp:keywords/>
  <dc:description/>
  <cp:lastModifiedBy>Genentech</cp:lastModifiedBy>
  <cp:revision>1</cp:revision>
  <dcterms:created xsi:type="dcterms:W3CDTF">2023-06-28T21:52:00Z</dcterms:created>
  <dcterms:modified xsi:type="dcterms:W3CDTF">2023-06-28T21:52:00Z</dcterms:modified>
</cp:coreProperties>
</file>