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2" w:rsidRDefault="00342F6A">
      <w:r>
        <w:t>After clicking ‘OK’ to begin digesting the background proteome (Yeast) with the active protease enzyme.</w:t>
      </w:r>
    </w:p>
    <w:p w:rsidR="00342F6A" w:rsidRDefault="00342F6A">
      <w:r>
        <w:t>Skyline was stalled and could complete the digestion step (see below for the screen shot when Skyline stalled).</w:t>
      </w:r>
      <w:bookmarkStart w:id="0" w:name="_GoBack"/>
      <w:bookmarkEnd w:id="0"/>
    </w:p>
    <w:p w:rsidR="00342F6A" w:rsidRDefault="00342F6A"/>
    <w:p w:rsidR="00342F6A" w:rsidRDefault="00342F6A">
      <w:r>
        <w:rPr>
          <w:noProof/>
        </w:rPr>
        <w:drawing>
          <wp:inline distT="0" distB="0" distL="0" distR="0" wp14:anchorId="5435DEAF" wp14:editId="5EE5A7BE">
            <wp:extent cx="5943600" cy="406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6A"/>
    <w:rsid w:val="00342F6A"/>
    <w:rsid w:val="00CA7DFE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78C54-35C8-4A26-975B-5F6BA87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2019-08-14T00:30:00Z</dcterms:created>
  <dcterms:modified xsi:type="dcterms:W3CDTF">2019-08-14T00:33:00Z</dcterms:modified>
</cp:coreProperties>
</file>